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F30EE" w:rsidRDefault="00BC020C" w:rsidP="000D77D9">
      <w:pPr>
        <w:pStyle w:val="Title"/>
        <w:pBdr>
          <w:top w:val="nil"/>
          <w:left w:val="nil"/>
          <w:bottom w:val="nil"/>
          <w:right w:val="nil"/>
          <w:between w:val="nil"/>
        </w:pBdr>
        <w:ind w:left="-360" w:right="-450"/>
        <w:rPr>
          <w:sz w:val="36"/>
          <w:szCs w:val="36"/>
        </w:rPr>
      </w:pPr>
      <w:bookmarkStart w:id="0" w:name="_5rf9wr4r3no2" w:colFirst="0" w:colLast="0"/>
      <w:bookmarkEnd w:id="0"/>
      <w:r>
        <w:rPr>
          <w:sz w:val="66"/>
          <w:szCs w:val="66"/>
        </w:rPr>
        <w:t>Toeke Warden</w:t>
      </w:r>
      <w:r>
        <w:rPr>
          <w:sz w:val="68"/>
          <w:szCs w:val="68"/>
        </w:rPr>
        <w:t xml:space="preserve"> </w:t>
      </w:r>
      <w:r>
        <w:rPr>
          <w:sz w:val="36"/>
          <w:szCs w:val="36"/>
        </w:rPr>
        <w:t>Construction Coordinator</w:t>
      </w:r>
    </w:p>
    <w:p w14:paraId="00000002" w14:textId="77777777" w:rsidR="008F30EE" w:rsidRDefault="00BC020C">
      <w:pPr>
        <w:pStyle w:val="Title"/>
        <w:pBdr>
          <w:top w:val="nil"/>
          <w:left w:val="nil"/>
          <w:bottom w:val="nil"/>
          <w:right w:val="nil"/>
          <w:between w:val="nil"/>
        </w:pBdr>
        <w:ind w:left="-360"/>
        <w:rPr>
          <w:sz w:val="24"/>
          <w:szCs w:val="24"/>
        </w:rPr>
      </w:pPr>
      <w:bookmarkStart w:id="1" w:name="_in6fuy3nvdzn" w:colFirst="0" w:colLast="0"/>
      <w:bookmarkEnd w:id="1"/>
      <w:r>
        <w:t xml:space="preserve">Los Angeles, CA                         </w:t>
      </w:r>
      <w:r>
        <w:t xml:space="preserve">818.335.1437  </w:t>
      </w:r>
      <w:r>
        <w:t xml:space="preserve">              </w:t>
      </w:r>
      <w:hyperlink r:id="rId7">
        <w:r>
          <w:rPr>
            <w:color w:val="1155CC"/>
            <w:u w:val="single"/>
          </w:rPr>
          <w:t>toeke@sbcglobal.net</w:t>
        </w:r>
      </w:hyperlink>
    </w:p>
    <w:p w14:paraId="00000003" w14:textId="77777777" w:rsidR="008F30EE" w:rsidRDefault="00BC020C">
      <w:pPr>
        <w:pStyle w:val="Subtitle"/>
        <w:widowControl w:val="0"/>
        <w:ind w:left="-360" w:right="300"/>
        <w:rPr>
          <w:sz w:val="28"/>
          <w:szCs w:val="28"/>
        </w:rPr>
      </w:pPr>
      <w:bookmarkStart w:id="2" w:name="_ymi089liagec" w:colFirst="0" w:colLast="0"/>
      <w:bookmarkEnd w:id="2"/>
      <w:r>
        <w:rPr>
          <w:rFonts w:ascii="Open Sans" w:eastAsia="Open Sans" w:hAnsi="Open Sans" w:cs="Open Sans"/>
          <w:color w:val="000000"/>
        </w:rPr>
        <w:t>CONSTRUCTION COORDINATOR + CREW THAT'S BEEN TOGETHER FOR OVER 20 YEARS = GREAT CREW THAT CAN BUILD ANYTHING. #BESTCREWEVER!!!</w:t>
      </w:r>
    </w:p>
    <w:p w14:paraId="00000004" w14:textId="77777777" w:rsidR="008F30EE" w:rsidRDefault="00BC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360"/>
        <w:rPr>
          <w:color w:val="000000"/>
        </w:rPr>
      </w:pPr>
      <w:r>
        <w:t xml:space="preserve">27 years in the construction industry with experience on feature films, sitcoms, </w:t>
      </w:r>
      <w:proofErr w:type="gramStart"/>
      <w:r>
        <w:t>1 hour</w:t>
      </w:r>
      <w:proofErr w:type="gramEnd"/>
      <w:r>
        <w:t xml:space="preserve"> episod</w:t>
      </w:r>
      <w:r>
        <w:t xml:space="preserve">ic television, and commercials.  Strategize the combination of material, labor, and design in a </w:t>
      </w:r>
      <w:proofErr w:type="gramStart"/>
      <w:r>
        <w:t>cost effective</w:t>
      </w:r>
      <w:proofErr w:type="gramEnd"/>
      <w:r>
        <w:t xml:space="preserve"> way in order to maximize production value.  Accomplished in fabrication and installation of scenery and sets with the same crew of over 20 years.</w:t>
      </w:r>
    </w:p>
    <w:p w14:paraId="00000005" w14:textId="77777777" w:rsidR="008F30EE" w:rsidRDefault="00BC020C">
      <w:pPr>
        <w:pStyle w:val="Heading1"/>
        <w:pBdr>
          <w:top w:val="nil"/>
          <w:left w:val="nil"/>
          <w:bottom w:val="nil"/>
          <w:right w:val="nil"/>
          <w:between w:val="nil"/>
        </w:pBdr>
        <w:ind w:left="-360"/>
        <w:rPr>
          <w:sz w:val="30"/>
          <w:szCs w:val="30"/>
        </w:rPr>
      </w:pPr>
      <w:bookmarkStart w:id="3" w:name="_k8ysck8q9mgf" w:colFirst="0" w:colLast="0"/>
      <w:bookmarkEnd w:id="3"/>
      <w:r>
        <w:rPr>
          <w:sz w:val="30"/>
          <w:szCs w:val="30"/>
        </w:rPr>
        <w:t>Experience</w:t>
      </w:r>
    </w:p>
    <w:p w14:paraId="00000006" w14:textId="77777777" w:rsidR="008F30EE" w:rsidRDefault="00BC020C">
      <w:pPr>
        <w:pStyle w:val="Heading2"/>
        <w:pBdr>
          <w:top w:val="nil"/>
          <w:left w:val="nil"/>
          <w:bottom w:val="nil"/>
          <w:right w:val="nil"/>
          <w:between w:val="nil"/>
        </w:pBdr>
        <w:ind w:left="-360"/>
      </w:pPr>
      <w:bookmarkStart w:id="4" w:name="_arnrh62rcfpt" w:colFirst="0" w:colLast="0"/>
      <w:bookmarkEnd w:id="4"/>
      <w:r>
        <w:t>JULY 2009 - PRESENT</w:t>
      </w:r>
    </w:p>
    <w:p w14:paraId="00000007" w14:textId="77777777" w:rsidR="008F30EE" w:rsidRDefault="00BC020C">
      <w:pPr>
        <w:pStyle w:val="Heading3"/>
        <w:pBdr>
          <w:top w:val="nil"/>
          <w:left w:val="nil"/>
          <w:bottom w:val="nil"/>
          <w:right w:val="nil"/>
          <w:between w:val="nil"/>
        </w:pBdr>
        <w:ind w:left="-360"/>
        <w:rPr>
          <w:b w:val="0"/>
          <w:i/>
        </w:rPr>
      </w:pPr>
      <w:bookmarkStart w:id="5" w:name="_mofu6vopi18q" w:colFirst="0" w:colLast="0"/>
      <w:bookmarkEnd w:id="5"/>
      <w:r>
        <w:t>NCIS LOS ANGELES, Paramount Studios, TV Series</w:t>
      </w:r>
      <w:r>
        <w:rPr>
          <w:b w:val="0"/>
          <w:i/>
        </w:rPr>
        <w:t xml:space="preserve"> - Construction Coordinator</w:t>
      </w:r>
    </w:p>
    <w:p w14:paraId="00000008" w14:textId="77777777" w:rsidR="008F30EE" w:rsidRDefault="00BC0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360" w:right="-30" w:firstLine="0"/>
      </w:pPr>
      <w:r>
        <w:t>14 Seasons / 5th longest CBS show</w:t>
      </w:r>
    </w:p>
    <w:p w14:paraId="00000009" w14:textId="77777777" w:rsidR="008F30EE" w:rsidRDefault="00BC0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30" w:firstLine="0"/>
      </w:pPr>
      <w:r>
        <w:t>Great sets + on time + on budget = HIT SHOW</w:t>
      </w:r>
    </w:p>
    <w:p w14:paraId="0000000A" w14:textId="77777777" w:rsidR="008F30EE" w:rsidRDefault="00BC0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  <w:ind w:left="-360" w:right="-30" w:firstLine="0"/>
      </w:pPr>
      <w:r>
        <w:t xml:space="preserve">Sets </w:t>
      </w:r>
      <w:proofErr w:type="gramStart"/>
      <w:r>
        <w:t>constructed  include</w:t>
      </w:r>
      <w:proofErr w:type="gramEnd"/>
      <w:r>
        <w:t>: 2 stages of permanent sets, 2 story Spanish building, submarines, airplanes,  bio-labs, hospital, apartments, retail establishments, air control tower, European, Structural, Backlot sets, Metal Fabrication, cabinets, foam work, c</w:t>
      </w:r>
      <w:r>
        <w:t>aves.</w:t>
      </w:r>
    </w:p>
    <w:p w14:paraId="0000000B" w14:textId="77777777" w:rsidR="008F30EE" w:rsidRDefault="00BC020C">
      <w:pPr>
        <w:pStyle w:val="Heading2"/>
        <w:pBdr>
          <w:top w:val="nil"/>
          <w:left w:val="nil"/>
          <w:bottom w:val="nil"/>
          <w:right w:val="nil"/>
          <w:between w:val="nil"/>
        </w:pBdr>
        <w:ind w:left="-360"/>
      </w:pPr>
      <w:bookmarkStart w:id="6" w:name="_9hamueqzod31" w:colFirst="0" w:colLast="0"/>
      <w:bookmarkEnd w:id="6"/>
      <w:r>
        <w:t>2008 - 2009</w:t>
      </w:r>
    </w:p>
    <w:p w14:paraId="0000000C" w14:textId="77777777" w:rsidR="008F30EE" w:rsidRDefault="00BC020C">
      <w:pPr>
        <w:pStyle w:val="Heading3"/>
        <w:pBdr>
          <w:top w:val="nil"/>
          <w:left w:val="nil"/>
          <w:bottom w:val="nil"/>
          <w:right w:val="nil"/>
          <w:between w:val="nil"/>
        </w:pBdr>
        <w:ind w:left="-360"/>
        <w:rPr>
          <w:b w:val="0"/>
          <w:i/>
        </w:rPr>
      </w:pPr>
      <w:bookmarkStart w:id="7" w:name="_klvjjwvj40i3" w:colFirst="0" w:colLast="0"/>
      <w:bookmarkEnd w:id="7"/>
      <w:r>
        <w:t>The Cleaner, CBS Radford, TV Series, #1 Hit Cable Show</w:t>
      </w:r>
      <w:r>
        <w:rPr>
          <w:b w:val="0"/>
          <w:i/>
        </w:rPr>
        <w:t xml:space="preserve"> </w:t>
      </w:r>
    </w:p>
    <w:p w14:paraId="0000000D" w14:textId="77777777" w:rsidR="008F30EE" w:rsidRDefault="00BC020C">
      <w:pPr>
        <w:pStyle w:val="Heading2"/>
        <w:ind w:left="-360"/>
      </w:pPr>
      <w:bookmarkStart w:id="8" w:name="_mlnk92oxv8y6" w:colFirst="0" w:colLast="0"/>
      <w:bookmarkEnd w:id="8"/>
      <w:r>
        <w:t>2008 - 2009</w:t>
      </w:r>
    </w:p>
    <w:p w14:paraId="0000000E" w14:textId="77777777" w:rsidR="008F30EE" w:rsidRDefault="00BC020C">
      <w:pPr>
        <w:pStyle w:val="Heading3"/>
        <w:pBdr>
          <w:top w:val="nil"/>
          <w:left w:val="nil"/>
          <w:bottom w:val="nil"/>
          <w:right w:val="nil"/>
          <w:between w:val="nil"/>
        </w:pBdr>
        <w:ind w:left="-360"/>
      </w:pPr>
      <w:bookmarkStart w:id="9" w:name="_2mwrupb75gpr" w:colFirst="0" w:colLast="0"/>
      <w:bookmarkEnd w:id="9"/>
      <w:r>
        <w:t>Eli Stone, ABC Studios (built at Disney Burbank), TV Series</w:t>
      </w:r>
      <w:r>
        <w:rPr>
          <w:b w:val="0"/>
          <w:i/>
        </w:rPr>
        <w:t xml:space="preserve"> </w:t>
      </w:r>
    </w:p>
    <w:p w14:paraId="0000000F" w14:textId="77777777" w:rsidR="008F30EE" w:rsidRDefault="00BC020C">
      <w:pPr>
        <w:pStyle w:val="Heading2"/>
        <w:ind w:left="-360"/>
      </w:pPr>
      <w:bookmarkStart w:id="10" w:name="_y6l938vigkw6" w:colFirst="0" w:colLast="0"/>
      <w:bookmarkEnd w:id="10"/>
      <w:r>
        <w:t>2009</w:t>
      </w:r>
    </w:p>
    <w:p w14:paraId="00000010" w14:textId="77777777" w:rsidR="008F30EE" w:rsidRDefault="00BC020C">
      <w:pPr>
        <w:pStyle w:val="Heading3"/>
        <w:ind w:left="-360"/>
      </w:pPr>
      <w:bookmarkStart w:id="11" w:name="_nigsjuyin0yn" w:colFirst="0" w:colLast="0"/>
      <w:bookmarkEnd w:id="11"/>
      <w:r>
        <w:t xml:space="preserve">Eva Adams, Sony Pictures, TV Movie </w:t>
      </w:r>
      <w:r>
        <w:rPr>
          <w:b w:val="0"/>
          <w:i/>
        </w:rPr>
        <w:t xml:space="preserve"> </w:t>
      </w:r>
    </w:p>
    <w:p w14:paraId="00000011" w14:textId="77777777" w:rsidR="008F30EE" w:rsidRDefault="00BC020C">
      <w:pPr>
        <w:pStyle w:val="Heading2"/>
        <w:ind w:left="-360"/>
      </w:pPr>
      <w:bookmarkStart w:id="12" w:name="_t3h4od2y6qes" w:colFirst="0" w:colLast="0"/>
      <w:bookmarkEnd w:id="12"/>
      <w:r>
        <w:t>2008</w:t>
      </w:r>
    </w:p>
    <w:p w14:paraId="00000012" w14:textId="77777777" w:rsidR="008F30EE" w:rsidRDefault="00BC020C">
      <w:pPr>
        <w:pStyle w:val="Heading3"/>
        <w:ind w:left="-360"/>
      </w:pPr>
      <w:bookmarkStart w:id="13" w:name="_o61nbwi1p0bd" w:colFirst="0" w:colLast="0"/>
      <w:bookmarkEnd w:id="13"/>
      <w:r>
        <w:t>The Apostles, 20th Century Fox Television, TV Movie</w:t>
      </w:r>
      <w:r>
        <w:rPr>
          <w:b w:val="0"/>
          <w:i/>
        </w:rPr>
        <w:t xml:space="preserve"> </w:t>
      </w:r>
    </w:p>
    <w:p w14:paraId="00000013" w14:textId="77777777" w:rsidR="008F30EE" w:rsidRDefault="00BC020C">
      <w:pPr>
        <w:pStyle w:val="Heading2"/>
        <w:ind w:left="-360"/>
      </w:pPr>
      <w:bookmarkStart w:id="14" w:name="_opzf9eljji6y" w:colFirst="0" w:colLast="0"/>
      <w:bookmarkEnd w:id="14"/>
      <w:r>
        <w:t>2006-2007</w:t>
      </w:r>
    </w:p>
    <w:p w14:paraId="00000014" w14:textId="77777777" w:rsidR="008F30EE" w:rsidRDefault="00BC020C">
      <w:pPr>
        <w:pStyle w:val="Heading3"/>
        <w:ind w:left="-360"/>
      </w:pPr>
      <w:bookmarkStart w:id="15" w:name="_qflme9pudv2z" w:colFirst="0" w:colLast="0"/>
      <w:bookmarkEnd w:id="15"/>
      <w:r>
        <w:t>Standoff, Fox Studios, TV Series</w:t>
      </w:r>
      <w:r>
        <w:rPr>
          <w:b w:val="0"/>
          <w:i/>
        </w:rPr>
        <w:t xml:space="preserve"> </w:t>
      </w:r>
    </w:p>
    <w:p w14:paraId="00000015" w14:textId="77777777" w:rsidR="008F30EE" w:rsidRDefault="00BC020C">
      <w:pPr>
        <w:pStyle w:val="Heading2"/>
        <w:ind w:left="-360"/>
      </w:pPr>
      <w:bookmarkStart w:id="16" w:name="_tpgr78ljj1rd" w:colFirst="0" w:colLast="0"/>
      <w:bookmarkEnd w:id="16"/>
      <w:r>
        <w:t>2005</w:t>
      </w:r>
    </w:p>
    <w:p w14:paraId="00000016" w14:textId="77777777" w:rsidR="008F30EE" w:rsidRDefault="00BC020C">
      <w:pPr>
        <w:pStyle w:val="Heading3"/>
        <w:ind w:left="-360"/>
      </w:pPr>
      <w:bookmarkStart w:id="17" w:name="_vgznh80xda" w:colFirst="0" w:colLast="0"/>
      <w:bookmarkEnd w:id="17"/>
      <w:r>
        <w:t>Inconceivable, Touchstone/Disney, TV Series</w:t>
      </w:r>
      <w:r>
        <w:rPr>
          <w:b w:val="0"/>
          <w:i/>
        </w:rPr>
        <w:t xml:space="preserve"> </w:t>
      </w:r>
    </w:p>
    <w:p w14:paraId="00000017" w14:textId="77777777" w:rsidR="008F30EE" w:rsidRDefault="00BC020C">
      <w:pPr>
        <w:pStyle w:val="Heading2"/>
        <w:ind w:left="-360"/>
      </w:pPr>
      <w:bookmarkStart w:id="18" w:name="_xppw8liks0d" w:colFirst="0" w:colLast="0"/>
      <w:bookmarkEnd w:id="18"/>
      <w:r>
        <w:t>2002-2003</w:t>
      </w:r>
    </w:p>
    <w:p w14:paraId="00000018" w14:textId="77777777" w:rsidR="008F30EE" w:rsidRDefault="00BC020C">
      <w:pPr>
        <w:pStyle w:val="Heading3"/>
        <w:ind w:left="-360"/>
      </w:pPr>
      <w:bookmarkStart w:id="19" w:name="_spkikr8m3dq7" w:colFirst="0" w:colLast="0"/>
      <w:bookmarkEnd w:id="19"/>
      <w:r>
        <w:t xml:space="preserve">Buffy the Vampire Slayer, WB Television </w:t>
      </w:r>
      <w:proofErr w:type="spellStart"/>
      <w:proofErr w:type="gramStart"/>
      <w:r>
        <w:t>Network,TV</w:t>
      </w:r>
      <w:proofErr w:type="spellEnd"/>
      <w:proofErr w:type="gramEnd"/>
      <w:r>
        <w:t xml:space="preserve"> Series</w:t>
      </w:r>
      <w:r>
        <w:rPr>
          <w:b w:val="0"/>
          <w:i/>
        </w:rPr>
        <w:t xml:space="preserve"> </w:t>
      </w:r>
    </w:p>
    <w:p w14:paraId="00000019" w14:textId="77777777" w:rsidR="008F30EE" w:rsidRDefault="00BC020C">
      <w:pPr>
        <w:numPr>
          <w:ilvl w:val="0"/>
          <w:numId w:val="1"/>
        </w:numPr>
        <w:spacing w:before="0" w:line="240" w:lineRule="auto"/>
        <w:ind w:left="-360" w:right="-360" w:firstLine="0"/>
        <w:rPr>
          <w:rFonts w:ascii="Playfair Display" w:eastAsia="Playfair Display" w:hAnsi="Playfair Display" w:cs="Playfair Display"/>
          <w:b/>
        </w:rPr>
      </w:pPr>
      <w:r>
        <w:rPr>
          <w:rFonts w:ascii="Playfair Display" w:eastAsia="Playfair Display" w:hAnsi="Playfair Display" w:cs="Playfair Display"/>
          <w:b/>
        </w:rPr>
        <w:t>Built caves and large wine cellar</w:t>
      </w:r>
    </w:p>
    <w:p w14:paraId="0000001A" w14:textId="77777777" w:rsidR="008F30EE" w:rsidRDefault="008F30EE">
      <w:pPr>
        <w:spacing w:before="0" w:line="240" w:lineRule="auto"/>
        <w:ind w:right="-360"/>
        <w:rPr>
          <w:rFonts w:ascii="Playfair Display" w:eastAsia="Playfair Display" w:hAnsi="Playfair Display" w:cs="Playfair Display"/>
          <w:b/>
        </w:rPr>
      </w:pPr>
    </w:p>
    <w:p w14:paraId="0000001B" w14:textId="77777777" w:rsidR="008F30EE" w:rsidRDefault="008F30EE">
      <w:pPr>
        <w:spacing w:before="0" w:line="240" w:lineRule="auto"/>
        <w:ind w:right="-360"/>
        <w:rPr>
          <w:rFonts w:ascii="Playfair Display" w:eastAsia="Playfair Display" w:hAnsi="Playfair Display" w:cs="Playfair Display"/>
          <w:b/>
        </w:rPr>
      </w:pPr>
    </w:p>
    <w:p w14:paraId="0000001C" w14:textId="77777777" w:rsidR="008F30EE" w:rsidRDefault="008F30EE">
      <w:pPr>
        <w:spacing w:before="0" w:line="240" w:lineRule="auto"/>
        <w:ind w:right="-360"/>
        <w:rPr>
          <w:rFonts w:ascii="Playfair Display" w:eastAsia="Playfair Display" w:hAnsi="Playfair Display" w:cs="Playfair Display"/>
          <w:b/>
        </w:rPr>
      </w:pPr>
    </w:p>
    <w:p w14:paraId="0000001E" w14:textId="77777777" w:rsidR="008F30EE" w:rsidRDefault="00BC020C" w:rsidP="000D77D9">
      <w:pPr>
        <w:spacing w:before="0" w:line="240" w:lineRule="auto"/>
        <w:ind w:right="-30"/>
        <w:rPr>
          <w:rFonts w:ascii="Playfair Display" w:eastAsia="Playfair Display" w:hAnsi="Playfair Display" w:cs="Playfair Display"/>
          <w:b/>
          <w:sz w:val="26"/>
          <w:szCs w:val="26"/>
        </w:rPr>
      </w:pPr>
      <w:r>
        <w:rPr>
          <w:rFonts w:ascii="Playfair Display" w:eastAsia="Playfair Display" w:hAnsi="Playfair Display" w:cs="Playfair Display"/>
          <w:b/>
          <w:sz w:val="26"/>
          <w:szCs w:val="26"/>
        </w:rPr>
        <w:t>References Available Upon Request, Full List of work see IMDB</w:t>
      </w:r>
    </w:p>
    <w:p w14:paraId="0000001F" w14:textId="77777777" w:rsidR="008F30EE" w:rsidRDefault="008F30EE">
      <w:pPr>
        <w:pBdr>
          <w:top w:val="nil"/>
          <w:left w:val="nil"/>
          <w:bottom w:val="nil"/>
          <w:right w:val="nil"/>
          <w:between w:val="nil"/>
        </w:pBdr>
        <w:spacing w:before="0"/>
        <w:ind w:left="-360"/>
      </w:pPr>
    </w:p>
    <w:sectPr w:rsidR="008F30EE" w:rsidSect="000D77D9">
      <w:headerReference w:type="default" r:id="rId8"/>
      <w:headerReference w:type="first" r:id="rId9"/>
      <w:footerReference w:type="first" r:id="rId10"/>
      <w:pgSz w:w="12240" w:h="15840"/>
      <w:pgMar w:top="810" w:right="180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204F" w14:textId="77777777" w:rsidR="00000000" w:rsidRDefault="00BC020C">
      <w:pPr>
        <w:spacing w:before="0" w:line="240" w:lineRule="auto"/>
      </w:pPr>
      <w:r>
        <w:separator/>
      </w:r>
    </w:p>
  </w:endnote>
  <w:endnote w:type="continuationSeparator" w:id="0">
    <w:p w14:paraId="0331806B" w14:textId="77777777" w:rsidR="00000000" w:rsidRDefault="00BC02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8F30EE" w:rsidRDefault="008F30E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0202" w14:textId="77777777" w:rsidR="00000000" w:rsidRDefault="00BC020C">
      <w:pPr>
        <w:spacing w:before="0" w:line="240" w:lineRule="auto"/>
      </w:pPr>
      <w:r>
        <w:separator/>
      </w:r>
    </w:p>
  </w:footnote>
  <w:footnote w:type="continuationSeparator" w:id="0">
    <w:p w14:paraId="291E4D6C" w14:textId="77777777" w:rsidR="00000000" w:rsidRDefault="00BC02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1FD37E72" w:rsidR="008F30EE" w:rsidRDefault="00BC020C">
    <w:pPr>
      <w:pBdr>
        <w:top w:val="nil"/>
        <w:left w:val="nil"/>
        <w:bottom w:val="nil"/>
        <w:right w:val="nil"/>
        <w:between w:val="nil"/>
      </w:pBdr>
      <w:spacing w:before="400" w:line="480" w:lineRule="auto"/>
      <w:jc w:val="right"/>
      <w:rPr>
        <w:color w:val="F75D5D"/>
      </w:rPr>
    </w:pPr>
    <w:r>
      <w:rPr>
        <w:color w:val="F75D5D"/>
      </w:rPr>
      <w:fldChar w:fldCharType="begin"/>
    </w:r>
    <w:r>
      <w:rPr>
        <w:color w:val="F75D5D"/>
      </w:rPr>
      <w:instrText>PAGE</w:instrText>
    </w:r>
    <w:r>
      <w:rPr>
        <w:color w:val="F75D5D"/>
      </w:rPr>
      <w:fldChar w:fldCharType="separate"/>
    </w:r>
    <w:r w:rsidR="000D77D9">
      <w:rPr>
        <w:noProof/>
        <w:color w:val="F75D5D"/>
      </w:rPr>
      <w:t>2</w:t>
    </w:r>
    <w:r>
      <w:rPr>
        <w:color w:val="F75D5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8F30EE" w:rsidRDefault="008F30EE">
    <w:pPr>
      <w:pBdr>
        <w:top w:val="nil"/>
        <w:left w:val="nil"/>
        <w:bottom w:val="nil"/>
        <w:right w:val="nil"/>
        <w:between w:val="nil"/>
      </w:pBdr>
      <w:spacing w:before="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706"/>
    <w:multiLevelType w:val="multilevel"/>
    <w:tmpl w:val="CC22C1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1F6E10"/>
    <w:multiLevelType w:val="multilevel"/>
    <w:tmpl w:val="4710C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43696126">
    <w:abstractNumId w:val="1"/>
  </w:num>
  <w:num w:numId="2" w16cid:durableId="89273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EE"/>
    <w:rsid w:val="000D77D9"/>
    <w:rsid w:val="008F30EE"/>
    <w:rsid w:val="00AF7D6E"/>
    <w:rsid w:val="00B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AA7B0"/>
  <w15:docId w15:val="{CE144B94-C50A-254B-827F-3DC46A0C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320" w:line="240" w:lineRule="auto"/>
      <w:ind w:right="-30"/>
      <w:outlineLvl w:val="0"/>
    </w:pPr>
    <w:rPr>
      <w:rFonts w:ascii="Playfair Display" w:eastAsia="Playfair Display" w:hAnsi="Playfair Display" w:cs="Playfair Display"/>
      <w:b/>
      <w:color w:val="F75D5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ind w:left="-15" w:right="-30"/>
      <w:outlineLvl w:val="1"/>
    </w:pPr>
    <w:rPr>
      <w:color w:val="666666"/>
      <w:sz w:val="18"/>
      <w:szCs w:val="18"/>
    </w:rPr>
  </w:style>
  <w:style w:type="paragraph" w:styleId="Heading3">
    <w:name w:val="heading 3"/>
    <w:basedOn w:val="Normal"/>
    <w:next w:val="Normal"/>
    <w:uiPriority w:val="9"/>
    <w:unhideWhenUsed/>
    <w:qFormat/>
    <w:pPr>
      <w:spacing w:before="0" w:line="240" w:lineRule="auto"/>
      <w:ind w:left="-15" w:right="-30"/>
      <w:outlineLvl w:val="2"/>
    </w:pPr>
    <w:rPr>
      <w:rFonts w:ascii="Playfair Display" w:eastAsia="Playfair Display" w:hAnsi="Playfair Display" w:cs="Playfair Display"/>
      <w:b/>
      <w:color w:val="000000"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0" w:after="200" w:line="240" w:lineRule="auto"/>
      <w:ind w:right="-15"/>
    </w:pPr>
    <w:rPr>
      <w:rFonts w:ascii="Playfair Display" w:eastAsia="Playfair Display" w:hAnsi="Playfair Display" w:cs="Playfair Display"/>
      <w:b/>
      <w:color w:val="000000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spacing w:before="0" w:line="276" w:lineRule="auto"/>
      <w:ind w:right="-30"/>
    </w:pPr>
    <w:rPr>
      <w:color w:val="9999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eke@sbcglobal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TOEKE WARDEN</cp:lastModifiedBy>
  <cp:revision>2</cp:revision>
  <dcterms:created xsi:type="dcterms:W3CDTF">2023-01-25T20:13:00Z</dcterms:created>
  <dcterms:modified xsi:type="dcterms:W3CDTF">2023-01-25T20:13:00Z</dcterms:modified>
</cp:coreProperties>
</file>